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Decursive's Macro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=================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also creates and maintains (for all your characters) a macro that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allows you to cure units (or other unit-frames) you mouse-over, *you choose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key in Decursive's options*.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Hitting the key alone will try to cast the first spell, *Ctrl-hitting*,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second and *shift-hitting* will try to cast the third. Decursive will show you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if the unit beneath your cursor is afflicted by something through its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*live-list* and a sound.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**NOTE:** To change the key, use the drop-down option menu, it is accessed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by right-clicking the handle or the "Decursive" bar. You can also use the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command line for example, "/dcr macro SetKey V" will set the new key to [V].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*See also:*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[Decursive usage][user-actions]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[Micro Unit Frames documentation][MUFs]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[Frequently Asked Questions][FAQ] *try this before asking any question*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[commands][]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[MUFs]: http://www.wowace.com/projects/decursive/pages/main/mufs/ "Micro Unit Frames"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[MUF]: http://www.wowace.com/projects/decursive/pages/main/mufs/ "Micro Unit Frame"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[FAQ]: http://www.wowace.com/projects/decursive/pages/main/faq/ "F.A.Q section"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[mouse-over macro]: http://www.wowace.com/projects/decursive/pages/main/macro/ "Decursive's mouse-over macro documentation"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[commands]: http://www.wowace.com/projects/decursive/pages/main/commands/ "Command lines"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[user-actions]: http://www.wowace.com/projects/decursive/pages/main/user-actions/ "Decursive, user possible actions"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